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319"/>
        <w:gridCol w:w="6884"/>
      </w:tblGrid>
      <w:tr w:rsidR="00145BDA" w:rsidRPr="004D768A" w:rsidTr="005263D9">
        <w:trPr>
          <w:trHeight w:hRule="exact" w:val="245"/>
        </w:trPr>
        <w:tc>
          <w:tcPr>
            <w:tcW w:w="3319" w:type="dxa"/>
            <w:shd w:val="clear" w:color="auto" w:fill="F2F2F2" w:themeFill="background1" w:themeFillShade="F2"/>
          </w:tcPr>
          <w:p w:rsidR="00145BDA" w:rsidRPr="004D768A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884" w:type="dxa"/>
          </w:tcPr>
          <w:p w:rsidR="00145BDA" w:rsidRPr="004D768A" w:rsidRDefault="005263D9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421C1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4D768A" w:rsidTr="005263D9">
        <w:trPr>
          <w:trHeight w:hRule="exact" w:val="291"/>
        </w:trPr>
        <w:tc>
          <w:tcPr>
            <w:tcW w:w="3319" w:type="dxa"/>
            <w:shd w:val="clear" w:color="auto" w:fill="F2F2F2" w:themeFill="background1" w:themeFillShade="F2"/>
          </w:tcPr>
          <w:p w:rsidR="00145BDA" w:rsidRPr="004D768A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884" w:type="dxa"/>
          </w:tcPr>
          <w:p w:rsidR="00145BDA" w:rsidRPr="004D768A" w:rsidRDefault="006D3F87" w:rsidP="004D768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sz w:val="20"/>
                <w:szCs w:val="20"/>
              </w:rPr>
              <w:t xml:space="preserve">Evrak Kayıt </w:t>
            </w:r>
            <w:r w:rsidR="004D768A" w:rsidRPr="004D768A">
              <w:rPr>
                <w:rFonts w:ascii="Cambria" w:hAnsi="Cambria" w:cs="Times New Roman"/>
                <w:sz w:val="20"/>
                <w:szCs w:val="20"/>
              </w:rPr>
              <w:t>ve Yazı İşleri Sorumlusu</w:t>
            </w:r>
          </w:p>
        </w:tc>
      </w:tr>
      <w:tr w:rsidR="00176CEC" w:rsidRPr="004D768A" w:rsidTr="005263D9">
        <w:trPr>
          <w:trHeight w:hRule="exact" w:val="281"/>
        </w:trPr>
        <w:tc>
          <w:tcPr>
            <w:tcW w:w="3319" w:type="dxa"/>
            <w:shd w:val="clear" w:color="auto" w:fill="F2F2F2" w:themeFill="background1" w:themeFillShade="F2"/>
          </w:tcPr>
          <w:p w:rsidR="00176CEC" w:rsidRPr="004D768A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884" w:type="dxa"/>
          </w:tcPr>
          <w:p w:rsidR="00176CEC" w:rsidRPr="004D768A" w:rsidRDefault="00CF782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sz w:val="20"/>
                <w:szCs w:val="20"/>
              </w:rPr>
              <w:t>Birim Amiri</w:t>
            </w:r>
          </w:p>
        </w:tc>
      </w:tr>
      <w:tr w:rsidR="00D3516A" w:rsidRPr="004D768A" w:rsidTr="005263D9">
        <w:trPr>
          <w:trHeight w:hRule="exact" w:val="285"/>
        </w:trPr>
        <w:tc>
          <w:tcPr>
            <w:tcW w:w="3319" w:type="dxa"/>
            <w:shd w:val="clear" w:color="auto" w:fill="F2F2F2" w:themeFill="background1" w:themeFillShade="F2"/>
          </w:tcPr>
          <w:p w:rsidR="00D3516A" w:rsidRPr="004D768A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884" w:type="dxa"/>
          </w:tcPr>
          <w:p w:rsidR="00D3516A" w:rsidRPr="004D768A" w:rsidRDefault="00D3516A" w:rsidP="00A163DB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EE2803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C24288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C24288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CF1B36" w:rsidTr="004D768A">
        <w:trPr>
          <w:trHeight w:val="574"/>
        </w:trPr>
        <w:tc>
          <w:tcPr>
            <w:tcW w:w="10203" w:type="dxa"/>
            <w:gridSpan w:val="2"/>
            <w:shd w:val="clear" w:color="auto" w:fill="auto"/>
          </w:tcPr>
          <w:p w:rsidR="00D2012A" w:rsidRPr="004D768A" w:rsidRDefault="004D768A" w:rsidP="004D76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Üst yönetim tarafından belirlenen amaç ve ilkelere uygun olarak; birimin gerekli tüm faaliyetlerinin yürütülmesi amacıyla birim içi / birim dışı yazışmaları yapmak.</w:t>
            </w:r>
          </w:p>
        </w:tc>
      </w:tr>
      <w:tr w:rsidR="00EE2803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EE2803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C24288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D2012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Gelen tüm evrakların kayıt edilmesi, yazılması ve dağıtımının yapılması işlemlerinin kontrol ve takibini yapmak,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Yazışma işlemlerini zamanında, ilgili mevzuata ve amirlerinin talimatlarına uygun olarak yapmak,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D768A">
              <w:rPr>
                <w:rFonts w:ascii="Cambria" w:hAnsi="Cambria"/>
                <w:sz w:val="20"/>
                <w:szCs w:val="20"/>
              </w:rPr>
              <w:t>……...</w:t>
            </w:r>
            <w:proofErr w:type="gramEnd"/>
            <w:r w:rsidRPr="004D768A">
              <w:rPr>
                <w:rFonts w:ascii="Cambria" w:hAnsi="Cambria"/>
                <w:sz w:val="20"/>
                <w:szCs w:val="20"/>
              </w:rPr>
              <w:t xml:space="preserve"> Kurulu, </w:t>
            </w:r>
            <w:proofErr w:type="gramStart"/>
            <w:r w:rsidRPr="004D768A">
              <w:rPr>
                <w:rFonts w:ascii="Cambria" w:hAnsi="Cambria"/>
                <w:sz w:val="20"/>
                <w:szCs w:val="20"/>
              </w:rPr>
              <w:t>…………...</w:t>
            </w:r>
            <w:proofErr w:type="gramEnd"/>
            <w:r w:rsidRPr="004D768A">
              <w:rPr>
                <w:rFonts w:ascii="Cambria" w:hAnsi="Cambria"/>
                <w:sz w:val="20"/>
                <w:szCs w:val="20"/>
              </w:rPr>
              <w:t xml:space="preserve"> Yönetim Kurulu Kararlarının yazımı, dağıtımı ve </w:t>
            </w:r>
            <w:proofErr w:type="gramStart"/>
            <w:r w:rsidRPr="004D768A">
              <w:rPr>
                <w:rFonts w:ascii="Cambria" w:hAnsi="Cambria"/>
                <w:sz w:val="20"/>
                <w:szCs w:val="20"/>
              </w:rPr>
              <w:t>………..</w:t>
            </w:r>
            <w:proofErr w:type="gramEnd"/>
            <w:r w:rsidRPr="004D768A">
              <w:rPr>
                <w:rFonts w:ascii="Cambria" w:hAnsi="Cambria"/>
                <w:sz w:val="20"/>
                <w:szCs w:val="20"/>
              </w:rPr>
              <w:t xml:space="preserve"> Kurulu, </w:t>
            </w:r>
            <w:proofErr w:type="gramStart"/>
            <w:r w:rsidRPr="004D768A">
              <w:rPr>
                <w:rFonts w:ascii="Cambria" w:hAnsi="Cambria"/>
                <w:sz w:val="20"/>
                <w:szCs w:val="20"/>
              </w:rPr>
              <w:t>………...</w:t>
            </w:r>
            <w:proofErr w:type="gramEnd"/>
            <w:r w:rsidRPr="004D768A">
              <w:rPr>
                <w:rFonts w:ascii="Cambria" w:hAnsi="Cambria"/>
                <w:sz w:val="20"/>
                <w:szCs w:val="20"/>
              </w:rPr>
              <w:t xml:space="preserve"> Yönetim Kurulu Karar defterlerine yapıştırılması işlemlerinin yapılması,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D768A">
              <w:rPr>
                <w:rFonts w:ascii="Cambria" w:hAnsi="Cambria"/>
                <w:sz w:val="20"/>
                <w:szCs w:val="20"/>
              </w:rPr>
              <w:t>…………………</w:t>
            </w:r>
            <w:proofErr w:type="gramEnd"/>
            <w:r w:rsidRPr="004D768A">
              <w:rPr>
                <w:rFonts w:ascii="Cambria" w:hAnsi="Cambria"/>
                <w:sz w:val="20"/>
                <w:szCs w:val="20"/>
              </w:rPr>
              <w:t xml:space="preserve"> Kurulu, </w:t>
            </w:r>
            <w:proofErr w:type="gramStart"/>
            <w:r w:rsidRPr="004D768A">
              <w:rPr>
                <w:rFonts w:ascii="Cambria" w:hAnsi="Cambria"/>
                <w:sz w:val="20"/>
                <w:szCs w:val="20"/>
              </w:rPr>
              <w:t>……….....</w:t>
            </w:r>
            <w:proofErr w:type="gramEnd"/>
            <w:r w:rsidRPr="004D768A">
              <w:rPr>
                <w:rFonts w:ascii="Cambria" w:hAnsi="Cambria"/>
                <w:sz w:val="20"/>
                <w:szCs w:val="20"/>
              </w:rPr>
              <w:t>Yönetim Kurulu üyeleri, Bölüm/Anabilim Dalı başkanlarının ile akademik personelin görev sürelerinin takibi ve görev süresi uzatmalarını takip etmek,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Akademik ve idari personelin sağlık, yıllık izinleri takip etmek ve personel özlük sistemine işlemek,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Akademik ve idari personelin kişisel dosyalarını tutmak,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Personel ile ilgili özlük işlemlerinin yapılması ve takip edilmesi, (işe başlama v.s)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Akademik ve idari personelin bilgilerinin güncellemek,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Birimin faaliyet raporlarını, stratejik plan ve performans göstergelerini hazırlamak ve gerekli birimlere gönderilmesini sağlamak,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Mal beyanlarının 3628 sayılı Mal Bildirimi Kanuna göre alınması, gizlenmesi ile diğer beyan ve bildirilerin ilgili yerlere gönderilmesi sağlamak,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Akademik Personel (Dr.Öğretim Üyesi, Öğretim Görevlisi, Araştırma Görevlisi) alımlarında başvuruların alınması gerekli komisyonların kurulması ve belgelerin hazırlamak ve gerekli yazışmaları yapmak,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Birimi ilgilendiren ve kurum dışına giden belgelere "Belgenin Aslı Elektronik İmzalıdır" kaşesini basmak ve imzalamak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Yazı işleri bürosunda yürütülen hizmetler ile bilgi sahibi olduğu iş ve işlemlerden gizliliği olanları korumak için gerekli önlemleri almak,</w:t>
            </w:r>
          </w:p>
          <w:p w:rsidR="004D768A" w:rsidRPr="00CF1B36" w:rsidRDefault="004D768A" w:rsidP="004D768A">
            <w:pPr>
              <w:pStyle w:val="AralkYok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Yetkili amirin vereceği diğer görevleri yapmak.</w:t>
            </w:r>
          </w:p>
        </w:tc>
      </w:tr>
      <w:tr w:rsidR="00D3516A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EE2803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Tr="005263D9">
        <w:trPr>
          <w:trHeight w:val="620"/>
        </w:trPr>
        <w:tc>
          <w:tcPr>
            <w:tcW w:w="10203" w:type="dxa"/>
            <w:gridSpan w:val="2"/>
            <w:shd w:val="clear" w:color="auto" w:fill="auto"/>
          </w:tcPr>
          <w:p w:rsidR="00780C5F" w:rsidRPr="004D768A" w:rsidRDefault="00CF7828" w:rsidP="004D768A">
            <w:pPr>
              <w:pStyle w:val="AralkYok"/>
              <w:numPr>
                <w:ilvl w:val="0"/>
                <w:numId w:val="31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sz w:val="20"/>
                <w:szCs w:val="20"/>
              </w:rPr>
              <w:t>Yukarıda belirtilen Görev Amacı ve Temel İş ve Sorumlulukları gerçek</w:t>
            </w:r>
            <w:r w:rsidR="004D768A" w:rsidRPr="004D768A">
              <w:rPr>
                <w:rFonts w:ascii="Cambria" w:hAnsi="Cambria" w:cs="Times New Roman"/>
                <w:sz w:val="20"/>
                <w:szCs w:val="20"/>
              </w:rPr>
              <w:t>leştirme yetkisine sahip olmak,</w:t>
            </w:r>
          </w:p>
          <w:p w:rsidR="001A0BE3" w:rsidRPr="00780C5F" w:rsidRDefault="00CF7828" w:rsidP="004D768A">
            <w:pPr>
              <w:pStyle w:val="AralkYok"/>
              <w:numPr>
                <w:ilvl w:val="0"/>
                <w:numId w:val="31"/>
              </w:numPr>
              <w:spacing w:line="276" w:lineRule="auto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kullanabilmek.</w:t>
            </w:r>
          </w:p>
        </w:tc>
      </w:tr>
      <w:tr w:rsidR="00D3516A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EE2803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Tr="004D768A">
        <w:trPr>
          <w:trHeight w:val="269"/>
        </w:trPr>
        <w:tc>
          <w:tcPr>
            <w:tcW w:w="10203" w:type="dxa"/>
            <w:gridSpan w:val="2"/>
            <w:shd w:val="clear" w:color="auto" w:fill="auto"/>
          </w:tcPr>
          <w:p w:rsidR="00780C5F" w:rsidRPr="004D768A" w:rsidRDefault="00780C5F" w:rsidP="004D768A">
            <w:pPr>
              <w:pStyle w:val="AralkYok"/>
              <w:numPr>
                <w:ilvl w:val="0"/>
                <w:numId w:val="34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 w:cs="Times New Roman"/>
                <w:sz w:val="20"/>
                <w:szCs w:val="20"/>
              </w:rPr>
              <w:t>657 sayılı Devlet Memurları Kanunu’nda belirtilen</w:t>
            </w:r>
            <w:r w:rsidR="004D768A">
              <w:rPr>
                <w:rFonts w:ascii="Cambria" w:hAnsi="Cambria" w:cs="Times New Roman"/>
                <w:sz w:val="20"/>
                <w:szCs w:val="20"/>
              </w:rPr>
              <w:t xml:space="preserve"> genel niteliklere sahip olmak</w:t>
            </w:r>
          </w:p>
        </w:tc>
      </w:tr>
      <w:tr w:rsidR="004D768A" w:rsidTr="00BF2AA6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4D768A" w:rsidRPr="00EE2803" w:rsidRDefault="004D768A" w:rsidP="00BF2AA6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4D768A" w:rsidTr="00BF2AA6">
        <w:trPr>
          <w:trHeight w:val="269"/>
        </w:trPr>
        <w:tc>
          <w:tcPr>
            <w:tcW w:w="10203" w:type="dxa"/>
            <w:gridSpan w:val="2"/>
            <w:shd w:val="clear" w:color="auto" w:fill="auto"/>
          </w:tcPr>
          <w:p w:rsidR="004D768A" w:rsidRPr="004D768A" w:rsidRDefault="004D768A" w:rsidP="004D768A">
            <w:pPr>
              <w:pStyle w:val="AralkYok"/>
              <w:numPr>
                <w:ilvl w:val="0"/>
                <w:numId w:val="35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5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2547 Sayılı Yükseköğretim Kanunu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5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5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Resmi Yazışmalarda Uygulanacak Usul ve Esaslar Yönetmeliği</w:t>
            </w:r>
          </w:p>
          <w:p w:rsidR="004D768A" w:rsidRPr="004D768A" w:rsidRDefault="004D768A" w:rsidP="004D768A">
            <w:pPr>
              <w:pStyle w:val="AralkYok"/>
              <w:numPr>
                <w:ilvl w:val="0"/>
                <w:numId w:val="35"/>
              </w:numPr>
              <w:spacing w:line="276" w:lineRule="auto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768A">
              <w:rPr>
                <w:rFonts w:ascii="Cambria" w:hAnsi="Cambria"/>
                <w:sz w:val="20"/>
                <w:szCs w:val="20"/>
              </w:rPr>
              <w:t>Elektronik İmza Kanunu' nun Uygulanmasına İlişkin Usul ve Esaslar Hakkında Yönetmelik</w:t>
            </w:r>
          </w:p>
        </w:tc>
      </w:tr>
    </w:tbl>
    <w:p w:rsidR="00CF1B36" w:rsidRPr="00C926AF" w:rsidRDefault="00CF1B36" w:rsidP="00C926AF">
      <w:pPr>
        <w:tabs>
          <w:tab w:val="left" w:pos="2400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FD4122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FD4122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D4122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FD4122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D4122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FD4122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FD4122" w:rsidRDefault="008E69AE" w:rsidP="00277D65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FD4122">
              <w:rPr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FD4122">
              <w:rPr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FD4122">
              <w:rPr>
                <w:sz w:val="20"/>
                <w:szCs w:val="20"/>
              </w:rPr>
              <w:t xml:space="preserve">   _____ /_____ /202</w:t>
            </w:r>
            <w:r w:rsidR="00277D65">
              <w:rPr>
                <w:sz w:val="20"/>
                <w:szCs w:val="20"/>
              </w:rPr>
              <w:t>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FD4122" w:rsidRDefault="00292B9C" w:rsidP="00292B9C">
            <w:pPr>
              <w:pStyle w:val="Default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FD4122">
              <w:rPr>
                <w:sz w:val="20"/>
                <w:szCs w:val="20"/>
              </w:rPr>
              <w:t>_____</w:t>
            </w:r>
            <w:r w:rsidR="00DC7A55" w:rsidRPr="00FD4122">
              <w:rPr>
                <w:sz w:val="20"/>
                <w:szCs w:val="20"/>
              </w:rPr>
              <w:t xml:space="preserve"> /_____ </w:t>
            </w:r>
            <w:r w:rsidRPr="00FD4122">
              <w:rPr>
                <w:sz w:val="20"/>
                <w:szCs w:val="20"/>
              </w:rPr>
              <w:t>/202</w:t>
            </w:r>
            <w:r w:rsidR="00277D65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292B9C" w:rsidRPr="00FD4122" w:rsidRDefault="00292B9C" w:rsidP="00292B9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92B9C" w:rsidRPr="00FD4122" w:rsidRDefault="00292B9C" w:rsidP="00292B9C">
            <w:pPr>
              <w:pStyle w:val="Default"/>
              <w:spacing w:line="276" w:lineRule="auto"/>
              <w:jc w:val="center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FD4122">
              <w:rPr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FD4122" w:rsidRDefault="00292B9C" w:rsidP="00292B9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8E69AE" w:rsidRPr="00FD4122" w:rsidRDefault="00292B9C" w:rsidP="00292B9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FD4122">
              <w:rPr>
                <w:sz w:val="20"/>
                <w:szCs w:val="20"/>
              </w:rPr>
              <w:t>Adı ve Soyadı</w:t>
            </w:r>
          </w:p>
        </w:tc>
      </w:tr>
      <w:tr w:rsidR="008E69AE" w:rsidRPr="00FD4122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FD4122" w:rsidRDefault="00292B9C" w:rsidP="00C118DE">
            <w:pPr>
              <w:pStyle w:val="Default"/>
              <w:jc w:val="center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FD4122">
              <w:rPr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FD4122" w:rsidRDefault="00292B9C" w:rsidP="00C118D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92B9C" w:rsidRPr="00FD4122" w:rsidRDefault="00292B9C" w:rsidP="00292B9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FD4122">
              <w:rPr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FD4122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2738BA" w:rsidRDefault="00BC144B" w:rsidP="002738BA"/>
    <w:sectPr w:rsidR="00BC144B" w:rsidRPr="002738BA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2C" w:rsidRDefault="00670B2C">
      <w:pPr>
        <w:spacing w:after="0" w:line="240" w:lineRule="auto"/>
      </w:pPr>
      <w:r>
        <w:separator/>
      </w:r>
    </w:p>
  </w:endnote>
  <w:endnote w:type="continuationSeparator" w:id="0">
    <w:p w:rsidR="00670B2C" w:rsidRDefault="006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5263D9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5263D9" w:rsidRPr="005263D9" w:rsidRDefault="005263D9" w:rsidP="005263D9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5263D9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5263D9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5263D9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5263D9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5263D9" w:rsidRPr="005263D9" w:rsidRDefault="005263D9" w:rsidP="005263D9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5263D9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5263D9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5263D9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5263D9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5263D9" w:rsidRPr="005263D9" w:rsidRDefault="005263D9" w:rsidP="005263D9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5263D9" w:rsidRPr="005263D9" w:rsidRDefault="005263D9" w:rsidP="005263D9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5263D9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5263D9" w:rsidRPr="005263D9" w:rsidRDefault="005263D9" w:rsidP="005263D9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5263D9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5263D9" w:rsidRPr="005263D9" w:rsidRDefault="005263D9" w:rsidP="005263D9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5263D9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5263D9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5263D9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5263D9" w:rsidRPr="005263D9" w:rsidRDefault="005263D9" w:rsidP="005263D9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5263D9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5263D9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5263D9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5263D9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5263D9" w:rsidRPr="00DF10AA" w:rsidRDefault="005263D9" w:rsidP="005263D9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277D65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277D65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2E3F21" wp14:editId="2E38C42F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2C" w:rsidRDefault="00670B2C">
      <w:pPr>
        <w:spacing w:after="0" w:line="240" w:lineRule="auto"/>
      </w:pPr>
      <w:r>
        <w:separator/>
      </w:r>
    </w:p>
  </w:footnote>
  <w:footnote w:type="continuationSeparator" w:id="0">
    <w:p w:rsidR="00670B2C" w:rsidRDefault="006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A20F2A">
            <w:rPr>
              <w:rFonts w:ascii="Cambria" w:hAnsi="Cambria" w:cs="Times New Roman"/>
              <w:sz w:val="16"/>
              <w:szCs w:val="16"/>
            </w:rPr>
            <w:t xml:space="preserve"> – 0009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A20F2A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A20F2A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670B2C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73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5A6"/>
    <w:multiLevelType w:val="hybridMultilevel"/>
    <w:tmpl w:val="D890986A"/>
    <w:lvl w:ilvl="0" w:tplc="C9A6994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AA6"/>
    <w:multiLevelType w:val="hybridMultilevel"/>
    <w:tmpl w:val="AEEABED6"/>
    <w:lvl w:ilvl="0" w:tplc="69E04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EB7"/>
    <w:multiLevelType w:val="hybridMultilevel"/>
    <w:tmpl w:val="84CE6A46"/>
    <w:lvl w:ilvl="0" w:tplc="6ACCB0A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4004"/>
    <w:multiLevelType w:val="hybridMultilevel"/>
    <w:tmpl w:val="0E46E9BE"/>
    <w:lvl w:ilvl="0" w:tplc="BD784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11077"/>
    <w:multiLevelType w:val="hybridMultilevel"/>
    <w:tmpl w:val="B8703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BF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E195E"/>
    <w:multiLevelType w:val="hybridMultilevel"/>
    <w:tmpl w:val="C882B2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5286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476"/>
    <w:multiLevelType w:val="hybridMultilevel"/>
    <w:tmpl w:val="DCF2DF7C"/>
    <w:lvl w:ilvl="0" w:tplc="52A62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76C69"/>
    <w:multiLevelType w:val="hybridMultilevel"/>
    <w:tmpl w:val="D2268D1A"/>
    <w:lvl w:ilvl="0" w:tplc="B622B91C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D67DF"/>
    <w:multiLevelType w:val="hybridMultilevel"/>
    <w:tmpl w:val="B202AC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7550"/>
    <w:multiLevelType w:val="hybridMultilevel"/>
    <w:tmpl w:val="A6CED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E18E6"/>
    <w:multiLevelType w:val="hybridMultilevel"/>
    <w:tmpl w:val="954C0696"/>
    <w:lvl w:ilvl="0" w:tplc="25B62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531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62F57"/>
    <w:multiLevelType w:val="hybridMultilevel"/>
    <w:tmpl w:val="8564D6D8"/>
    <w:lvl w:ilvl="0" w:tplc="B87638BA">
      <w:start w:val="3"/>
      <w:numFmt w:val="upperLetter"/>
      <w:lvlText w:val="%1)"/>
      <w:lvlJc w:val="left"/>
      <w:pPr>
        <w:ind w:left="3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6" w:hanging="360"/>
      </w:pPr>
    </w:lvl>
    <w:lvl w:ilvl="2" w:tplc="041F001B" w:tentative="1">
      <w:start w:val="1"/>
      <w:numFmt w:val="lowerRoman"/>
      <w:lvlText w:val="%3."/>
      <w:lvlJc w:val="right"/>
      <w:pPr>
        <w:ind w:left="5206" w:hanging="180"/>
      </w:pPr>
    </w:lvl>
    <w:lvl w:ilvl="3" w:tplc="041F000F" w:tentative="1">
      <w:start w:val="1"/>
      <w:numFmt w:val="decimal"/>
      <w:lvlText w:val="%4."/>
      <w:lvlJc w:val="left"/>
      <w:pPr>
        <w:ind w:left="5926" w:hanging="360"/>
      </w:pPr>
    </w:lvl>
    <w:lvl w:ilvl="4" w:tplc="041F0019" w:tentative="1">
      <w:start w:val="1"/>
      <w:numFmt w:val="lowerLetter"/>
      <w:lvlText w:val="%5."/>
      <w:lvlJc w:val="left"/>
      <w:pPr>
        <w:ind w:left="6646" w:hanging="360"/>
      </w:pPr>
    </w:lvl>
    <w:lvl w:ilvl="5" w:tplc="041F001B" w:tentative="1">
      <w:start w:val="1"/>
      <w:numFmt w:val="lowerRoman"/>
      <w:lvlText w:val="%6."/>
      <w:lvlJc w:val="right"/>
      <w:pPr>
        <w:ind w:left="7366" w:hanging="180"/>
      </w:pPr>
    </w:lvl>
    <w:lvl w:ilvl="6" w:tplc="041F000F" w:tentative="1">
      <w:start w:val="1"/>
      <w:numFmt w:val="decimal"/>
      <w:lvlText w:val="%7."/>
      <w:lvlJc w:val="left"/>
      <w:pPr>
        <w:ind w:left="8086" w:hanging="360"/>
      </w:pPr>
    </w:lvl>
    <w:lvl w:ilvl="7" w:tplc="041F0019" w:tentative="1">
      <w:start w:val="1"/>
      <w:numFmt w:val="lowerLetter"/>
      <w:lvlText w:val="%8."/>
      <w:lvlJc w:val="left"/>
      <w:pPr>
        <w:ind w:left="8806" w:hanging="360"/>
      </w:pPr>
    </w:lvl>
    <w:lvl w:ilvl="8" w:tplc="041F001B" w:tentative="1">
      <w:start w:val="1"/>
      <w:numFmt w:val="lowerRoman"/>
      <w:lvlText w:val="%9."/>
      <w:lvlJc w:val="right"/>
      <w:pPr>
        <w:ind w:left="9526" w:hanging="180"/>
      </w:pPr>
    </w:lvl>
  </w:abstractNum>
  <w:abstractNum w:abstractNumId="17" w15:restartNumberingAfterBreak="0">
    <w:nsid w:val="3F9C181B"/>
    <w:multiLevelType w:val="hybridMultilevel"/>
    <w:tmpl w:val="9BFA3A40"/>
    <w:lvl w:ilvl="0" w:tplc="349EFD82">
      <w:start w:val="1"/>
      <w:numFmt w:val="upperLetter"/>
      <w:lvlText w:val="%1)"/>
      <w:lvlJc w:val="left"/>
      <w:pPr>
        <w:ind w:left="720" w:hanging="360"/>
      </w:pPr>
      <w:rPr>
        <w:rFonts w:ascii="Cambria" w:eastAsiaTheme="minorEastAsia" w:hAnsi="Cambria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038F"/>
    <w:multiLevelType w:val="multilevel"/>
    <w:tmpl w:val="7CE6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F08B2"/>
    <w:multiLevelType w:val="hybridMultilevel"/>
    <w:tmpl w:val="8F206B6E"/>
    <w:lvl w:ilvl="0" w:tplc="026438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05B0A"/>
    <w:multiLevelType w:val="hybridMultilevel"/>
    <w:tmpl w:val="8C342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A4AF9"/>
    <w:multiLevelType w:val="hybridMultilevel"/>
    <w:tmpl w:val="0E2064C6"/>
    <w:lvl w:ilvl="0" w:tplc="052605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61F16"/>
    <w:multiLevelType w:val="hybridMultilevel"/>
    <w:tmpl w:val="B296B04C"/>
    <w:lvl w:ilvl="0" w:tplc="026438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92487"/>
    <w:multiLevelType w:val="hybridMultilevel"/>
    <w:tmpl w:val="33187F42"/>
    <w:lvl w:ilvl="0" w:tplc="6C9AB530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1493"/>
    <w:multiLevelType w:val="hybridMultilevel"/>
    <w:tmpl w:val="C7269210"/>
    <w:lvl w:ilvl="0" w:tplc="4E22BE58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A0A48"/>
    <w:multiLevelType w:val="hybridMultilevel"/>
    <w:tmpl w:val="EFFAEC16"/>
    <w:lvl w:ilvl="0" w:tplc="87C4DD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A296A"/>
    <w:multiLevelType w:val="hybridMultilevel"/>
    <w:tmpl w:val="9E103844"/>
    <w:lvl w:ilvl="0" w:tplc="A4943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37205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2FAF"/>
    <w:multiLevelType w:val="hybridMultilevel"/>
    <w:tmpl w:val="B31CD18C"/>
    <w:lvl w:ilvl="0" w:tplc="610207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E281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C2AD4"/>
    <w:multiLevelType w:val="hybridMultilevel"/>
    <w:tmpl w:val="60E0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055A9"/>
    <w:multiLevelType w:val="hybridMultilevel"/>
    <w:tmpl w:val="1EDE7200"/>
    <w:lvl w:ilvl="0" w:tplc="052605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2"/>
  </w:num>
  <w:num w:numId="4">
    <w:abstractNumId w:val="7"/>
  </w:num>
  <w:num w:numId="5">
    <w:abstractNumId w:val="29"/>
  </w:num>
  <w:num w:numId="6">
    <w:abstractNumId w:val="15"/>
  </w:num>
  <w:num w:numId="7">
    <w:abstractNumId w:val="21"/>
  </w:num>
  <w:num w:numId="8">
    <w:abstractNumId w:val="32"/>
  </w:num>
  <w:num w:numId="9">
    <w:abstractNumId w:val="3"/>
  </w:num>
  <w:num w:numId="10">
    <w:abstractNumId w:val="33"/>
  </w:num>
  <w:num w:numId="11">
    <w:abstractNumId w:val="17"/>
  </w:num>
  <w:num w:numId="12">
    <w:abstractNumId w:val="5"/>
  </w:num>
  <w:num w:numId="13">
    <w:abstractNumId w:val="30"/>
  </w:num>
  <w:num w:numId="14">
    <w:abstractNumId w:val="16"/>
  </w:num>
  <w:num w:numId="15">
    <w:abstractNumId w:val="22"/>
  </w:num>
  <w:num w:numId="16">
    <w:abstractNumId w:val="8"/>
  </w:num>
  <w:num w:numId="17">
    <w:abstractNumId w:val="14"/>
  </w:num>
  <w:num w:numId="18">
    <w:abstractNumId w:val="28"/>
  </w:num>
  <w:num w:numId="19">
    <w:abstractNumId w:val="20"/>
  </w:num>
  <w:num w:numId="20">
    <w:abstractNumId w:val="1"/>
  </w:num>
  <w:num w:numId="21">
    <w:abstractNumId w:val="0"/>
  </w:num>
  <w:num w:numId="22">
    <w:abstractNumId w:val="18"/>
  </w:num>
  <w:num w:numId="23">
    <w:abstractNumId w:val="26"/>
  </w:num>
  <w:num w:numId="24">
    <w:abstractNumId w:val="2"/>
  </w:num>
  <w:num w:numId="25">
    <w:abstractNumId w:val="19"/>
  </w:num>
  <w:num w:numId="26">
    <w:abstractNumId w:val="6"/>
  </w:num>
  <w:num w:numId="27">
    <w:abstractNumId w:val="24"/>
  </w:num>
  <w:num w:numId="28">
    <w:abstractNumId w:val="31"/>
  </w:num>
  <w:num w:numId="29">
    <w:abstractNumId w:val="23"/>
  </w:num>
  <w:num w:numId="30">
    <w:abstractNumId w:val="13"/>
  </w:num>
  <w:num w:numId="31">
    <w:abstractNumId w:val="25"/>
  </w:num>
  <w:num w:numId="32">
    <w:abstractNumId w:val="34"/>
  </w:num>
  <w:num w:numId="33">
    <w:abstractNumId w:val="11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7F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A0753"/>
    <w:rsid w:val="000A4321"/>
    <w:rsid w:val="000B0353"/>
    <w:rsid w:val="000B6BAD"/>
    <w:rsid w:val="000C0303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77713"/>
    <w:rsid w:val="00177F15"/>
    <w:rsid w:val="00180A82"/>
    <w:rsid w:val="0018153C"/>
    <w:rsid w:val="00185A48"/>
    <w:rsid w:val="00193DB3"/>
    <w:rsid w:val="001940FB"/>
    <w:rsid w:val="001A0BE3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1AE9"/>
    <w:rsid w:val="001E2C3F"/>
    <w:rsid w:val="001E3983"/>
    <w:rsid w:val="001E47E3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69DD"/>
    <w:rsid w:val="00217A2F"/>
    <w:rsid w:val="00230180"/>
    <w:rsid w:val="00231101"/>
    <w:rsid w:val="002330C3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1FA7"/>
    <w:rsid w:val="002738BA"/>
    <w:rsid w:val="00273F3A"/>
    <w:rsid w:val="00276327"/>
    <w:rsid w:val="00277D65"/>
    <w:rsid w:val="00283080"/>
    <w:rsid w:val="00285604"/>
    <w:rsid w:val="002907A6"/>
    <w:rsid w:val="00292B9C"/>
    <w:rsid w:val="00293D51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7396"/>
    <w:rsid w:val="002C7C70"/>
    <w:rsid w:val="002D0C05"/>
    <w:rsid w:val="002D1C60"/>
    <w:rsid w:val="002D50C1"/>
    <w:rsid w:val="002D72B5"/>
    <w:rsid w:val="002E1338"/>
    <w:rsid w:val="002E37C2"/>
    <w:rsid w:val="002F542E"/>
    <w:rsid w:val="002F6070"/>
    <w:rsid w:val="002F7290"/>
    <w:rsid w:val="0030042C"/>
    <w:rsid w:val="00302A5C"/>
    <w:rsid w:val="00305547"/>
    <w:rsid w:val="003177DD"/>
    <w:rsid w:val="003213FE"/>
    <w:rsid w:val="00321470"/>
    <w:rsid w:val="003239F0"/>
    <w:rsid w:val="00325B10"/>
    <w:rsid w:val="00336BE0"/>
    <w:rsid w:val="00340386"/>
    <w:rsid w:val="00342A30"/>
    <w:rsid w:val="00342AB7"/>
    <w:rsid w:val="0034748C"/>
    <w:rsid w:val="003549FD"/>
    <w:rsid w:val="00354F0A"/>
    <w:rsid w:val="00356BB6"/>
    <w:rsid w:val="00361D41"/>
    <w:rsid w:val="00374246"/>
    <w:rsid w:val="00387882"/>
    <w:rsid w:val="00390283"/>
    <w:rsid w:val="0039188C"/>
    <w:rsid w:val="00397E5F"/>
    <w:rsid w:val="003A07A2"/>
    <w:rsid w:val="003A1694"/>
    <w:rsid w:val="003A2D89"/>
    <w:rsid w:val="003A5CCC"/>
    <w:rsid w:val="003A6871"/>
    <w:rsid w:val="003A74CE"/>
    <w:rsid w:val="003A782D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1140"/>
    <w:rsid w:val="003F3F73"/>
    <w:rsid w:val="003F7FE3"/>
    <w:rsid w:val="00402064"/>
    <w:rsid w:val="00402B79"/>
    <w:rsid w:val="004050FE"/>
    <w:rsid w:val="00410F16"/>
    <w:rsid w:val="00413D29"/>
    <w:rsid w:val="004174D3"/>
    <w:rsid w:val="004274A2"/>
    <w:rsid w:val="00430D2F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5D38"/>
    <w:rsid w:val="004D768A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3D9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7861"/>
    <w:rsid w:val="00550E96"/>
    <w:rsid w:val="00552FC6"/>
    <w:rsid w:val="005567CD"/>
    <w:rsid w:val="00556A0E"/>
    <w:rsid w:val="00556F26"/>
    <w:rsid w:val="00566A09"/>
    <w:rsid w:val="00571D3C"/>
    <w:rsid w:val="00571F31"/>
    <w:rsid w:val="00572DA3"/>
    <w:rsid w:val="00573DDC"/>
    <w:rsid w:val="005757A1"/>
    <w:rsid w:val="0058373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A039A"/>
    <w:rsid w:val="005A21F9"/>
    <w:rsid w:val="005A2DFB"/>
    <w:rsid w:val="005A7C74"/>
    <w:rsid w:val="005B0932"/>
    <w:rsid w:val="005B1122"/>
    <w:rsid w:val="005B2265"/>
    <w:rsid w:val="005B2465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7CF5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0B2C"/>
    <w:rsid w:val="0067158F"/>
    <w:rsid w:val="00672894"/>
    <w:rsid w:val="00674F2A"/>
    <w:rsid w:val="00680F31"/>
    <w:rsid w:val="006826F9"/>
    <w:rsid w:val="00683FA8"/>
    <w:rsid w:val="00685A6F"/>
    <w:rsid w:val="006870B0"/>
    <w:rsid w:val="00692431"/>
    <w:rsid w:val="0069436E"/>
    <w:rsid w:val="00696C7E"/>
    <w:rsid w:val="006A25DC"/>
    <w:rsid w:val="006A74D6"/>
    <w:rsid w:val="006B02F4"/>
    <w:rsid w:val="006B0818"/>
    <w:rsid w:val="006B0B69"/>
    <w:rsid w:val="006B1464"/>
    <w:rsid w:val="006B19B0"/>
    <w:rsid w:val="006B49EF"/>
    <w:rsid w:val="006C640D"/>
    <w:rsid w:val="006D2D26"/>
    <w:rsid w:val="006D3F87"/>
    <w:rsid w:val="006E0C4F"/>
    <w:rsid w:val="006E1A81"/>
    <w:rsid w:val="006F652C"/>
    <w:rsid w:val="006F7AAF"/>
    <w:rsid w:val="00700410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576BF"/>
    <w:rsid w:val="00762323"/>
    <w:rsid w:val="00764E83"/>
    <w:rsid w:val="007703D6"/>
    <w:rsid w:val="0077243B"/>
    <w:rsid w:val="00780C5F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079E"/>
    <w:rsid w:val="008A1914"/>
    <w:rsid w:val="008A4BAA"/>
    <w:rsid w:val="008A53E4"/>
    <w:rsid w:val="008B54CC"/>
    <w:rsid w:val="008B74C2"/>
    <w:rsid w:val="008B78A1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E69BC"/>
    <w:rsid w:val="008F1FF0"/>
    <w:rsid w:val="008F2ABF"/>
    <w:rsid w:val="008F67B5"/>
    <w:rsid w:val="008F7FD4"/>
    <w:rsid w:val="009044A9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5AB"/>
    <w:rsid w:val="0096488A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1E8F"/>
    <w:rsid w:val="009B62CE"/>
    <w:rsid w:val="009B6964"/>
    <w:rsid w:val="009C152D"/>
    <w:rsid w:val="009C206E"/>
    <w:rsid w:val="009C2CC3"/>
    <w:rsid w:val="009C2EDA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3AC5"/>
    <w:rsid w:val="00A148A6"/>
    <w:rsid w:val="00A15020"/>
    <w:rsid w:val="00A162EF"/>
    <w:rsid w:val="00A163DB"/>
    <w:rsid w:val="00A20F2A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532E"/>
    <w:rsid w:val="00A65D36"/>
    <w:rsid w:val="00A66164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90EA5"/>
    <w:rsid w:val="00B9182C"/>
    <w:rsid w:val="00B945FD"/>
    <w:rsid w:val="00B97A6E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75C29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1B36"/>
    <w:rsid w:val="00CF35BC"/>
    <w:rsid w:val="00CF3676"/>
    <w:rsid w:val="00CF4330"/>
    <w:rsid w:val="00CF7171"/>
    <w:rsid w:val="00CF75BA"/>
    <w:rsid w:val="00CF7828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12A"/>
    <w:rsid w:val="00D20228"/>
    <w:rsid w:val="00D25CB4"/>
    <w:rsid w:val="00D270C6"/>
    <w:rsid w:val="00D346E1"/>
    <w:rsid w:val="00D3516A"/>
    <w:rsid w:val="00D3766E"/>
    <w:rsid w:val="00D40A19"/>
    <w:rsid w:val="00D446CE"/>
    <w:rsid w:val="00D464C7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16A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6C35"/>
    <w:rsid w:val="00E03FDD"/>
    <w:rsid w:val="00E04B40"/>
    <w:rsid w:val="00E04D47"/>
    <w:rsid w:val="00E112D1"/>
    <w:rsid w:val="00E127BD"/>
    <w:rsid w:val="00E153D8"/>
    <w:rsid w:val="00E200FC"/>
    <w:rsid w:val="00E20EEE"/>
    <w:rsid w:val="00E368CB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122"/>
    <w:rsid w:val="00FD4EA7"/>
    <w:rsid w:val="00FD721B"/>
    <w:rsid w:val="00FE086F"/>
    <w:rsid w:val="00FE08D2"/>
    <w:rsid w:val="00FE1067"/>
    <w:rsid w:val="00FE1489"/>
    <w:rsid w:val="00FE1799"/>
    <w:rsid w:val="00FE29A4"/>
    <w:rsid w:val="00FE4539"/>
    <w:rsid w:val="00FE4D19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DBA18A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ralkYok">
    <w:name w:val="No Spacing"/>
    <w:uiPriority w:val="1"/>
    <w:qFormat/>
    <w:rsid w:val="00CF7828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5</cp:revision>
  <cp:lastPrinted>2021-06-19T08:40:00Z</cp:lastPrinted>
  <dcterms:created xsi:type="dcterms:W3CDTF">2021-11-18T07:54:00Z</dcterms:created>
  <dcterms:modified xsi:type="dcterms:W3CDTF">2025-05-12T07:26:00Z</dcterms:modified>
</cp:coreProperties>
</file>